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F2" w:rsidRPr="008F0378" w:rsidRDefault="00D01EF2" w:rsidP="00D01EF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78">
        <w:rPr>
          <w:rFonts w:ascii="Times New Roman" w:hAnsi="Times New Roman" w:cs="Times New Roman"/>
          <w:b/>
          <w:sz w:val="28"/>
          <w:szCs w:val="28"/>
        </w:rPr>
        <w:t>Республиканский конкурс «Лучший молодой преподаватель - 2017»</w:t>
      </w:r>
    </w:p>
    <w:p w:rsidR="00060DEF" w:rsidRDefault="003C51E0" w:rsidP="00D01E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51E0">
        <w:rPr>
          <w:rFonts w:ascii="Times New Roman" w:hAnsi="Times New Roman" w:cs="Times New Roman"/>
          <w:sz w:val="28"/>
          <w:szCs w:val="28"/>
        </w:rPr>
        <w:t xml:space="preserve">2-3 марта 2017 года на базе </w:t>
      </w:r>
      <w:proofErr w:type="spellStart"/>
      <w:r w:rsidRPr="003C51E0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3C51E0">
        <w:rPr>
          <w:rFonts w:ascii="Times New Roman" w:hAnsi="Times New Roman" w:cs="Times New Roman"/>
          <w:sz w:val="28"/>
          <w:szCs w:val="28"/>
        </w:rPr>
        <w:t xml:space="preserve"> многопрофильного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прошел очной тур регионального этапа Республиканского конкурса </w:t>
      </w:r>
      <w:r w:rsidR="00060DEF">
        <w:rPr>
          <w:rFonts w:ascii="Times New Roman" w:hAnsi="Times New Roman" w:cs="Times New Roman"/>
          <w:sz w:val="28"/>
          <w:szCs w:val="28"/>
        </w:rPr>
        <w:t xml:space="preserve">«Лучший молодой преподаватель - 2017». Цель конкурса заключалась в раскрытии творческих и профессиональных возможностей преподавателей СПО. </w:t>
      </w:r>
    </w:p>
    <w:p w:rsidR="00060DEF" w:rsidRDefault="00060DEF" w:rsidP="00D01E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8 преподавателей. Участникам предстояло продемонстрировать свое профессиональное мастерство в ходе нескольких конкурсных испытаний: </w:t>
      </w:r>
    </w:p>
    <w:p w:rsidR="00056D1F" w:rsidRDefault="00060DEF" w:rsidP="00D01E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заочный тур («Визитка» и «Аннотация» к мастер-классу);</w:t>
      </w:r>
    </w:p>
    <w:p w:rsidR="00060DEF" w:rsidRDefault="00060DEF" w:rsidP="00D01E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очный тур («Мастер-класс» и «Дебаты»).</w:t>
      </w:r>
    </w:p>
    <w:p w:rsidR="00060DEF" w:rsidRDefault="00060DEF" w:rsidP="00D01E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Стерлитамакский химико-технологический колледж представлял преподаватель математики Булатов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60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EF" w:rsidRDefault="00060DEF" w:rsidP="00D01E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стал преподаватель </w:t>
      </w:r>
      <w:bookmarkStart w:id="0" w:name="_GoBack"/>
      <w:bookmarkEnd w:id="0"/>
      <w:proofErr w:type="spellStart"/>
      <w:r w:rsidRPr="003C51E0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3C51E0">
        <w:rPr>
          <w:rFonts w:ascii="Times New Roman" w:hAnsi="Times New Roman" w:cs="Times New Roman"/>
          <w:sz w:val="28"/>
          <w:szCs w:val="28"/>
        </w:rPr>
        <w:t xml:space="preserve"> многопрофильного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– Меркулова Анастасия Николаевна.</w:t>
      </w:r>
    </w:p>
    <w:p w:rsidR="00060DEF" w:rsidRDefault="00060DEF" w:rsidP="00D01EF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лауреатом номинации «Самый перспективный преподаватель».</w:t>
      </w:r>
    </w:p>
    <w:p w:rsidR="00D01EF2" w:rsidRDefault="00D01EF2" w:rsidP="00D01EF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01EF2" w:rsidRDefault="00060DEF" w:rsidP="00D01EF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Марселевичу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профессионального развития, </w:t>
      </w:r>
    </w:p>
    <w:p w:rsidR="00060DEF" w:rsidRPr="003C51E0" w:rsidRDefault="00060DEF" w:rsidP="00D01EF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успехов!</w:t>
      </w:r>
    </w:p>
    <w:sectPr w:rsidR="00060DEF" w:rsidRPr="003C51E0" w:rsidSect="00CE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E0"/>
    <w:rsid w:val="00056D1F"/>
    <w:rsid w:val="00060DEF"/>
    <w:rsid w:val="003C51E0"/>
    <w:rsid w:val="008F0378"/>
    <w:rsid w:val="00CE3BAE"/>
    <w:rsid w:val="00D01EF2"/>
    <w:rsid w:val="00EC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Nazarova</cp:lastModifiedBy>
  <cp:revision>3</cp:revision>
  <dcterms:created xsi:type="dcterms:W3CDTF">2017-03-12T15:48:00Z</dcterms:created>
  <dcterms:modified xsi:type="dcterms:W3CDTF">2017-03-13T05:58:00Z</dcterms:modified>
</cp:coreProperties>
</file>